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0E4" w:rsidRPr="00053847" w:rsidRDefault="00A810E4" w:rsidP="00A810E4">
      <w:pPr>
        <w:spacing w:line="240" w:lineRule="atLeast"/>
        <w:jc w:val="center"/>
        <w:rPr>
          <w:rFonts w:ascii="標楷體" w:eastAsia="標楷體" w:hAnsi="標楷體"/>
          <w:b/>
          <w:bCs/>
          <w:sz w:val="32"/>
          <w:szCs w:val="32"/>
        </w:rPr>
      </w:pPr>
      <w:r w:rsidRPr="00053847">
        <w:rPr>
          <w:rFonts w:eastAsia="標楷體" w:hint="eastAsia"/>
          <w:b/>
          <w:sz w:val="32"/>
          <w:szCs w:val="32"/>
        </w:rPr>
        <w:t>嘉義縣</w:t>
      </w:r>
      <w:r w:rsidRPr="00053847">
        <w:rPr>
          <w:rFonts w:eastAsia="標楷體"/>
          <w:b/>
          <w:sz w:val="32"/>
          <w:szCs w:val="32"/>
        </w:rPr>
        <w:t>103</w:t>
      </w:r>
      <w:r w:rsidRPr="00053847">
        <w:rPr>
          <w:rFonts w:eastAsia="標楷體" w:hint="eastAsia"/>
          <w:b/>
          <w:sz w:val="32"/>
          <w:szCs w:val="32"/>
        </w:rPr>
        <w:t>年度國民教育輔導團社會領域（國中組）</w:t>
      </w:r>
      <w:r w:rsidRPr="00053847">
        <w:rPr>
          <w:rFonts w:ascii="標楷體" w:eastAsia="標楷體" w:hAnsi="標楷體" w:hint="eastAsia"/>
          <w:b/>
          <w:bCs/>
          <w:sz w:val="32"/>
          <w:szCs w:val="32"/>
        </w:rPr>
        <w:t>分區研習計畫</w:t>
      </w:r>
    </w:p>
    <w:p w:rsidR="00A810E4" w:rsidRPr="00053847" w:rsidRDefault="00A810E4" w:rsidP="00A810E4">
      <w:pPr>
        <w:snapToGrid w:val="0"/>
        <w:spacing w:line="360" w:lineRule="auto"/>
        <w:rPr>
          <w:rFonts w:ascii="標楷體" w:eastAsia="標楷體" w:hAnsi="標楷體"/>
        </w:rPr>
      </w:pPr>
      <w:r w:rsidRPr="00053847">
        <w:rPr>
          <w:rFonts w:ascii="標楷體" w:eastAsia="標楷體" w:hAnsi="標楷體" w:hint="eastAsia"/>
        </w:rPr>
        <w:t>一、依據：</w:t>
      </w:r>
      <w:r w:rsidRPr="00053847">
        <w:rPr>
          <w:rFonts w:ascii="標楷體" w:eastAsia="標楷體" w:hAnsi="標楷體"/>
        </w:rPr>
        <w:t xml:space="preserve"> </w:t>
      </w:r>
    </w:p>
    <w:p w:rsidR="00A810E4" w:rsidRPr="00053847" w:rsidRDefault="00A810E4" w:rsidP="00A810E4">
      <w:pPr>
        <w:snapToGrid w:val="0"/>
        <w:spacing w:line="360" w:lineRule="auto"/>
        <w:rPr>
          <w:rFonts w:ascii="標楷體" w:eastAsia="標楷體" w:hAnsi="標楷體"/>
        </w:rPr>
      </w:pPr>
      <w:r w:rsidRPr="00053847">
        <w:rPr>
          <w:rFonts w:ascii="標楷體" w:eastAsia="標楷體" w:hAnsi="標楷體" w:hint="eastAsia"/>
        </w:rPr>
        <w:t>（一）國民教育法。</w:t>
      </w:r>
    </w:p>
    <w:p w:rsidR="00A810E4" w:rsidRPr="00053847" w:rsidRDefault="00A810E4" w:rsidP="00A810E4">
      <w:pPr>
        <w:snapToGrid w:val="0"/>
        <w:spacing w:line="360" w:lineRule="auto"/>
        <w:rPr>
          <w:rFonts w:ascii="標楷體" w:eastAsia="標楷體" w:hAnsi="標楷體"/>
        </w:rPr>
      </w:pPr>
      <w:r w:rsidRPr="00053847">
        <w:rPr>
          <w:rFonts w:ascii="標楷體" w:eastAsia="標楷體" w:hAnsi="標楷體" w:hint="eastAsia"/>
        </w:rPr>
        <w:t>（二）九年一貫課程綱要。</w:t>
      </w:r>
    </w:p>
    <w:p w:rsidR="00A810E4" w:rsidRPr="00053847" w:rsidRDefault="00A810E4" w:rsidP="00A810E4">
      <w:pPr>
        <w:snapToGrid w:val="0"/>
        <w:spacing w:line="360" w:lineRule="auto"/>
        <w:ind w:left="708" w:hangingChars="295" w:hanging="708"/>
        <w:rPr>
          <w:rFonts w:ascii="標楷體" w:eastAsia="標楷體" w:hAnsi="標楷體"/>
        </w:rPr>
      </w:pPr>
      <w:r w:rsidRPr="00053847">
        <w:rPr>
          <w:rFonts w:ascii="標楷體" w:eastAsia="標楷體" w:hAnsi="標楷體" w:hint="eastAsia"/>
        </w:rPr>
        <w:t>（三）</w:t>
      </w:r>
      <w:r w:rsidRPr="009A310C">
        <w:rPr>
          <w:rFonts w:ascii="標楷體" w:eastAsia="標楷體" w:hAnsi="標楷體"/>
        </w:rPr>
        <w:t>103</w:t>
      </w:r>
      <w:r w:rsidRPr="009A310C">
        <w:rPr>
          <w:rFonts w:ascii="標楷體" w:eastAsia="標楷體" w:hAnsi="標楷體" w:hint="eastAsia"/>
        </w:rPr>
        <w:t>年度教育部國民及學前教育署補助辦理十二年國民基本教育精進國民中小學教學品質計畫</w:t>
      </w:r>
      <w:r w:rsidRPr="00053847">
        <w:rPr>
          <w:rFonts w:ascii="標楷體" w:eastAsia="標楷體" w:hAnsi="標楷體" w:hint="eastAsia"/>
        </w:rPr>
        <w:t>。</w:t>
      </w:r>
    </w:p>
    <w:p w:rsidR="00A810E4" w:rsidRPr="00053847" w:rsidRDefault="00A810E4" w:rsidP="00A810E4">
      <w:pPr>
        <w:snapToGrid w:val="0"/>
        <w:spacing w:line="360" w:lineRule="auto"/>
        <w:rPr>
          <w:rFonts w:ascii="標楷體" w:eastAsia="標楷體" w:hAnsi="標楷體"/>
        </w:rPr>
      </w:pPr>
      <w:r w:rsidRPr="00053847">
        <w:rPr>
          <w:rFonts w:ascii="標楷體" w:eastAsia="標楷體" w:hAnsi="標楷體" w:hint="eastAsia"/>
        </w:rPr>
        <w:t>（四）嘉義縣</w:t>
      </w:r>
      <w:r w:rsidRPr="00053847">
        <w:rPr>
          <w:rFonts w:ascii="標楷體" w:eastAsia="標楷體" w:hAnsi="標楷體"/>
        </w:rPr>
        <w:t>10</w:t>
      </w:r>
      <w:r w:rsidR="003C646D">
        <w:rPr>
          <w:rFonts w:ascii="標楷體" w:eastAsia="標楷體" w:hAnsi="標楷體" w:hint="eastAsia"/>
        </w:rPr>
        <w:t>3</w:t>
      </w:r>
      <w:r w:rsidRPr="00053847">
        <w:rPr>
          <w:rFonts w:ascii="標楷體" w:eastAsia="標楷體" w:hAnsi="標楷體" w:hint="eastAsia"/>
        </w:rPr>
        <w:t>學年度國民教育輔導團工作計畫。</w:t>
      </w:r>
    </w:p>
    <w:p w:rsidR="00A810E4" w:rsidRPr="00053847" w:rsidRDefault="00A810E4" w:rsidP="00A810E4">
      <w:pPr>
        <w:snapToGrid w:val="0"/>
        <w:spacing w:line="360" w:lineRule="auto"/>
        <w:rPr>
          <w:rFonts w:ascii="標楷體" w:eastAsia="標楷體" w:hAnsi="標楷體"/>
        </w:rPr>
      </w:pPr>
      <w:r w:rsidRPr="00053847">
        <w:rPr>
          <w:rFonts w:ascii="標楷體" w:eastAsia="標楷體" w:hAnsi="標楷體" w:hint="eastAsia"/>
        </w:rPr>
        <w:t>二、目標：</w:t>
      </w:r>
    </w:p>
    <w:p w:rsidR="00A810E4" w:rsidRPr="00053847" w:rsidRDefault="00A810E4" w:rsidP="00A810E4">
      <w:pPr>
        <w:snapToGrid w:val="0"/>
        <w:spacing w:line="360" w:lineRule="auto"/>
        <w:rPr>
          <w:rFonts w:ascii="標楷體" w:eastAsia="標楷體" w:hAnsi="標楷體"/>
        </w:rPr>
      </w:pPr>
      <w:r w:rsidRPr="00053847">
        <w:rPr>
          <w:rFonts w:ascii="標楷體" w:eastAsia="標楷體" w:hAnsi="標楷體" w:hint="eastAsia"/>
        </w:rPr>
        <w:t>（一）結合縣內地方文化之特色產業，辦理該訪視學校之地方特色產業，增進教師鄉土知</w:t>
      </w:r>
      <w:r w:rsidRPr="00053847">
        <w:rPr>
          <w:rFonts w:ascii="標楷體" w:eastAsia="標楷體" w:hAnsi="標楷體"/>
        </w:rPr>
        <w:t xml:space="preserve"> </w:t>
      </w:r>
    </w:p>
    <w:p w:rsidR="00A810E4" w:rsidRPr="00053847" w:rsidRDefault="00A810E4" w:rsidP="00A810E4">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能，結合學生之生活，融入教學活動，以提昇學生學習成效。</w:t>
      </w:r>
    </w:p>
    <w:p w:rsidR="00A810E4" w:rsidRPr="00053847" w:rsidRDefault="00A810E4" w:rsidP="00A810E4">
      <w:pPr>
        <w:snapToGrid w:val="0"/>
        <w:spacing w:line="360" w:lineRule="auto"/>
        <w:rPr>
          <w:rFonts w:ascii="標楷體" w:eastAsia="標楷體" w:hAnsi="標楷體"/>
        </w:rPr>
      </w:pPr>
      <w:r w:rsidRPr="00053847">
        <w:rPr>
          <w:rFonts w:ascii="標楷體" w:eastAsia="標楷體" w:hAnsi="標楷體" w:hint="eastAsia"/>
        </w:rPr>
        <w:t>（二）配合縣政府之政策活動，規劃辦理具有在地特色之教師研習活動，以增強教師在地情</w:t>
      </w:r>
    </w:p>
    <w:p w:rsidR="00A810E4" w:rsidRPr="00053847" w:rsidRDefault="00A810E4" w:rsidP="00A810E4">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感，並將其落實到教學現場，期能補足社會領域的情意教學部份。</w:t>
      </w:r>
    </w:p>
    <w:p w:rsidR="00A810E4" w:rsidRPr="00053847" w:rsidRDefault="00A810E4" w:rsidP="00A810E4">
      <w:pPr>
        <w:snapToGrid w:val="0"/>
        <w:spacing w:line="360" w:lineRule="auto"/>
        <w:rPr>
          <w:rFonts w:ascii="標楷體" w:eastAsia="標楷體" w:hAnsi="標楷體"/>
        </w:rPr>
      </w:pPr>
      <w:r w:rsidRPr="00053847">
        <w:rPr>
          <w:rFonts w:ascii="標楷體" w:eastAsia="標楷體" w:hAnsi="標楷體" w:hint="eastAsia"/>
        </w:rPr>
        <w:t>（三）與現場教學教師進行對話溝通，了解該教學之疑難問題，精進教學技巧。</w:t>
      </w:r>
    </w:p>
    <w:p w:rsidR="00A810E4" w:rsidRPr="00053847" w:rsidRDefault="00A810E4" w:rsidP="00A810E4">
      <w:pPr>
        <w:snapToGrid w:val="0"/>
        <w:spacing w:line="360" w:lineRule="auto"/>
        <w:rPr>
          <w:rFonts w:ascii="標楷體" w:eastAsia="標楷體" w:hAnsi="標楷體"/>
        </w:rPr>
      </w:pPr>
      <w:r w:rsidRPr="00053847">
        <w:rPr>
          <w:rFonts w:ascii="標楷體" w:eastAsia="標楷體" w:hAnsi="標楷體" w:hint="eastAsia"/>
        </w:rPr>
        <w:t>（四）延請與會之教師分享研習所得應用教學之實例，進行共享資訊之功能。</w:t>
      </w:r>
    </w:p>
    <w:p w:rsidR="00A810E4" w:rsidRPr="00053847" w:rsidRDefault="00A810E4" w:rsidP="00A810E4">
      <w:pPr>
        <w:snapToGrid w:val="0"/>
        <w:spacing w:line="360" w:lineRule="auto"/>
        <w:rPr>
          <w:rFonts w:ascii="標楷體" w:eastAsia="標楷體" w:hAnsi="標楷體"/>
        </w:rPr>
      </w:pPr>
      <w:r w:rsidRPr="00053847">
        <w:rPr>
          <w:rFonts w:ascii="標楷體" w:eastAsia="標楷體" w:hAnsi="標楷體" w:hint="eastAsia"/>
        </w:rPr>
        <w:t>三、指導單位：教育部</w:t>
      </w:r>
    </w:p>
    <w:p w:rsidR="00A810E4" w:rsidRPr="00053847" w:rsidRDefault="00A810E4" w:rsidP="00A810E4">
      <w:pPr>
        <w:snapToGrid w:val="0"/>
        <w:spacing w:line="360" w:lineRule="auto"/>
        <w:rPr>
          <w:rFonts w:ascii="標楷體" w:eastAsia="標楷體" w:hAnsi="標楷體"/>
        </w:rPr>
      </w:pPr>
      <w:r w:rsidRPr="00053847">
        <w:rPr>
          <w:rFonts w:ascii="標楷體" w:eastAsia="標楷體" w:hAnsi="標楷體" w:hint="eastAsia"/>
        </w:rPr>
        <w:t>四、主辦單位：嘉義縣政府</w:t>
      </w:r>
    </w:p>
    <w:p w:rsidR="00A810E4" w:rsidRPr="00053847" w:rsidRDefault="00A810E4" w:rsidP="00A810E4">
      <w:pPr>
        <w:snapToGrid w:val="0"/>
        <w:spacing w:line="360" w:lineRule="auto"/>
        <w:rPr>
          <w:rFonts w:ascii="標楷體" w:eastAsia="標楷體" w:hAnsi="標楷體"/>
        </w:rPr>
      </w:pPr>
      <w:r w:rsidRPr="00053847">
        <w:rPr>
          <w:rFonts w:ascii="標楷體" w:eastAsia="標楷體" w:hAnsi="標楷體" w:hint="eastAsia"/>
        </w:rPr>
        <w:t>五、承辦單位：嘉義縣國教輔導團國中社會領域、嘉義縣立昇平國民中學</w:t>
      </w:r>
    </w:p>
    <w:p w:rsidR="00A810E4" w:rsidRPr="00053847" w:rsidRDefault="00A810E4" w:rsidP="00A810E4">
      <w:pPr>
        <w:snapToGrid w:val="0"/>
        <w:spacing w:line="360" w:lineRule="auto"/>
        <w:rPr>
          <w:rFonts w:ascii="標楷體" w:eastAsia="標楷體" w:hAnsi="標楷體"/>
        </w:rPr>
      </w:pPr>
      <w:r w:rsidRPr="00053847">
        <w:rPr>
          <w:rFonts w:ascii="標楷體" w:eastAsia="標楷體" w:hAnsi="標楷體" w:hint="eastAsia"/>
        </w:rPr>
        <w:t>六、協辦單位：嘉義縣立東石國民中學、嘉義縣立鹿草國民中學、嘉義縣立義竹國民中學、</w:t>
      </w:r>
    </w:p>
    <w:p w:rsidR="003C646D" w:rsidRDefault="00A810E4" w:rsidP="00A810E4">
      <w:pPr>
        <w:snapToGrid w:val="0"/>
        <w:spacing w:line="360" w:lineRule="auto"/>
        <w:rPr>
          <w:rFonts w:ascii="標楷體" w:eastAsia="標楷體" w:hAnsi="標楷體" w:hint="eastAsia"/>
        </w:rPr>
      </w:pPr>
      <w:r w:rsidRPr="00053847">
        <w:rPr>
          <w:rFonts w:ascii="標楷體" w:eastAsia="標楷體" w:hAnsi="標楷體" w:hint="eastAsia"/>
        </w:rPr>
        <w:t>七、辦理時間</w:t>
      </w:r>
      <w:r w:rsidR="001C4B28">
        <w:rPr>
          <w:rFonts w:ascii="標楷體" w:eastAsia="標楷體" w:hAnsi="標楷體" w:hint="eastAsia"/>
        </w:rPr>
        <w:t>及地點</w:t>
      </w:r>
      <w:r w:rsidRPr="00053847">
        <w:rPr>
          <w:rFonts w:ascii="標楷體" w:eastAsia="標楷體" w:hAnsi="標楷體" w:hint="eastAsia"/>
        </w:rPr>
        <w:t>：</w:t>
      </w:r>
    </w:p>
    <w:p w:rsidR="003C646D" w:rsidRDefault="003C646D" w:rsidP="00A810E4">
      <w:pPr>
        <w:snapToGrid w:val="0"/>
        <w:spacing w:line="360" w:lineRule="auto"/>
        <w:rPr>
          <w:rFonts w:ascii="標楷體" w:eastAsia="標楷體" w:hAnsi="標楷體" w:hint="eastAsia"/>
        </w:rPr>
      </w:pPr>
      <w:r>
        <w:rPr>
          <w:rFonts w:ascii="標楷體" w:eastAsia="標楷體" w:hAnsi="標楷體" w:hint="eastAsia"/>
        </w:rPr>
        <w:t>(1)西南區:09月30日(週二)布袋洲南鹽場</w:t>
      </w:r>
      <w:r w:rsidR="001C4B28">
        <w:rPr>
          <w:rFonts w:ascii="標楷體" w:eastAsia="標楷體" w:hAnsi="標楷體" w:hint="eastAsia"/>
        </w:rPr>
        <w:t>，人數40人為限。</w:t>
      </w:r>
    </w:p>
    <w:p w:rsidR="001C4B28" w:rsidRDefault="003C646D" w:rsidP="00A810E4">
      <w:pPr>
        <w:snapToGrid w:val="0"/>
        <w:spacing w:line="360" w:lineRule="auto"/>
        <w:rPr>
          <w:rFonts w:ascii="標楷體" w:eastAsia="標楷體" w:hAnsi="標楷體" w:hint="eastAsia"/>
        </w:rPr>
      </w:pPr>
      <w:r>
        <w:rPr>
          <w:rFonts w:ascii="標楷體" w:eastAsia="標楷體" w:hAnsi="標楷體" w:hint="eastAsia"/>
        </w:rPr>
        <w:t>(2)東北區:10月07日(週二)觸口自然教育中心(樹木銀行)</w:t>
      </w:r>
      <w:r w:rsidR="001C4B28">
        <w:rPr>
          <w:rFonts w:ascii="標楷體" w:eastAsia="標楷體" w:hAnsi="標楷體" w:hint="eastAsia"/>
        </w:rPr>
        <w:t>，人數40人為限。</w:t>
      </w:r>
    </w:p>
    <w:p w:rsidR="003C646D" w:rsidRPr="001C4B28" w:rsidRDefault="006C71C9" w:rsidP="00A810E4">
      <w:pPr>
        <w:snapToGrid w:val="0"/>
        <w:spacing w:line="360" w:lineRule="auto"/>
        <w:rPr>
          <w:rFonts w:ascii="標楷體" w:eastAsia="標楷體" w:hAnsi="標楷體"/>
          <w:b/>
        </w:rPr>
      </w:pPr>
      <w:r>
        <w:rPr>
          <w:rFonts w:ascii="標楷體" w:eastAsia="標楷體" w:hAnsi="標楷體" w:hint="eastAsia"/>
        </w:rPr>
        <w:t xml:space="preserve">  </w:t>
      </w:r>
      <w:r w:rsidR="001C4B28" w:rsidRPr="001C4B28">
        <w:rPr>
          <w:rFonts w:ascii="Verdana" w:hAnsi="Verdana"/>
          <w:b/>
          <w:spacing w:val="10"/>
          <w:sz w:val="20"/>
          <w:szCs w:val="20"/>
          <w:shd w:val="clear" w:color="auto" w:fill="FFFFFF"/>
        </w:rPr>
        <w:t xml:space="preserve"> </w:t>
      </w:r>
      <w:r w:rsidR="001C4B28" w:rsidRPr="001C4B28">
        <w:rPr>
          <w:rFonts w:ascii="Verdana" w:hAnsi="Verdana"/>
          <w:b/>
          <w:spacing w:val="10"/>
          <w:sz w:val="20"/>
          <w:szCs w:val="20"/>
          <w:shd w:val="clear" w:color="auto" w:fill="FFFFFF"/>
        </w:rPr>
        <w:t>602</w:t>
      </w:r>
      <w:r w:rsidR="001C4B28" w:rsidRPr="001C4B28">
        <w:rPr>
          <w:rFonts w:ascii="Verdana" w:hAnsi="Verdana"/>
          <w:b/>
          <w:spacing w:val="10"/>
          <w:sz w:val="20"/>
          <w:szCs w:val="20"/>
          <w:shd w:val="clear" w:color="auto" w:fill="FFFFFF"/>
        </w:rPr>
        <w:t>嘉義縣番路鄉新福村</w:t>
      </w:r>
      <w:r w:rsidR="001C4B28" w:rsidRPr="001C4B28">
        <w:rPr>
          <w:rFonts w:ascii="Verdana" w:hAnsi="Verdana"/>
          <w:b/>
          <w:spacing w:val="10"/>
          <w:sz w:val="20"/>
          <w:szCs w:val="20"/>
          <w:shd w:val="clear" w:color="auto" w:fill="FFFFFF"/>
        </w:rPr>
        <w:t>1</w:t>
      </w:r>
      <w:r w:rsidR="001C4B28" w:rsidRPr="001C4B28">
        <w:rPr>
          <w:rFonts w:ascii="Verdana" w:hAnsi="Verdana"/>
          <w:b/>
          <w:spacing w:val="10"/>
          <w:sz w:val="20"/>
          <w:szCs w:val="20"/>
          <w:shd w:val="clear" w:color="auto" w:fill="FFFFFF"/>
        </w:rPr>
        <w:t>鄰五虎寮</w:t>
      </w:r>
      <w:r w:rsidR="001C4B28" w:rsidRPr="001C4B28">
        <w:rPr>
          <w:rFonts w:ascii="Verdana" w:hAnsi="Verdana"/>
          <w:b/>
          <w:spacing w:val="10"/>
          <w:sz w:val="20"/>
          <w:szCs w:val="20"/>
          <w:shd w:val="clear" w:color="auto" w:fill="FFFFFF"/>
        </w:rPr>
        <w:t>18</w:t>
      </w:r>
      <w:r w:rsidR="001C4B28" w:rsidRPr="001C4B28">
        <w:rPr>
          <w:rFonts w:ascii="Verdana" w:hAnsi="Verdana"/>
          <w:b/>
          <w:spacing w:val="10"/>
          <w:sz w:val="20"/>
          <w:szCs w:val="20"/>
          <w:shd w:val="clear" w:color="auto" w:fill="FFFFFF"/>
        </w:rPr>
        <w:t>號</w:t>
      </w:r>
    </w:p>
    <w:p w:rsidR="00A810E4" w:rsidRDefault="001C4B28" w:rsidP="00A810E4">
      <w:pPr>
        <w:snapToGrid w:val="0"/>
        <w:spacing w:line="360" w:lineRule="auto"/>
        <w:rPr>
          <w:rFonts w:ascii="標楷體" w:eastAsia="標楷體" w:hAnsi="標楷體"/>
        </w:rPr>
      </w:pPr>
      <w:r>
        <w:rPr>
          <w:rFonts w:ascii="標楷體" w:eastAsia="標楷體" w:hAnsi="標楷體" w:hint="eastAsia"/>
        </w:rPr>
        <w:t>八</w:t>
      </w:r>
      <w:r w:rsidR="00A810E4" w:rsidRPr="00053847">
        <w:rPr>
          <w:rFonts w:ascii="標楷體" w:eastAsia="標楷體" w:hAnsi="標楷體" w:hint="eastAsia"/>
        </w:rPr>
        <w:t>、參加對象</w:t>
      </w:r>
      <w:r w:rsidR="00A810E4" w:rsidRPr="00053847">
        <w:rPr>
          <w:rFonts w:ascii="標楷體" w:eastAsia="標楷體" w:hAnsi="標楷體"/>
        </w:rPr>
        <w:t xml:space="preserve">: </w:t>
      </w:r>
      <w:r w:rsidR="00A810E4" w:rsidRPr="00053847">
        <w:rPr>
          <w:rFonts w:ascii="標楷體" w:eastAsia="標楷體" w:hAnsi="標楷體" w:hint="eastAsia"/>
        </w:rPr>
        <w:t>各校實際擔任社會領域教學之教師、社會領域輔導團輔導員。</w:t>
      </w:r>
    </w:p>
    <w:p w:rsidR="00A810E4" w:rsidRDefault="00A810E4" w:rsidP="00A810E4">
      <w:pPr>
        <w:snapToGrid w:val="0"/>
        <w:spacing w:line="360" w:lineRule="auto"/>
        <w:rPr>
          <w:rFonts w:ascii="標楷體" w:eastAsia="標楷體" w:hAnsi="標楷體"/>
        </w:rPr>
      </w:pPr>
      <w:r>
        <w:rPr>
          <w:rFonts w:ascii="標楷體" w:eastAsia="標楷體" w:hAnsi="標楷體" w:hint="eastAsia"/>
        </w:rPr>
        <w:t>（</w:t>
      </w:r>
      <w:r>
        <w:rPr>
          <w:rFonts w:ascii="標楷體" w:eastAsia="標楷體" w:hAnsi="標楷體"/>
        </w:rPr>
        <w:t>1</w:t>
      </w:r>
      <w:r>
        <w:rPr>
          <w:rFonts w:ascii="標楷體" w:eastAsia="標楷體" w:hAnsi="標楷體" w:hint="eastAsia"/>
        </w:rPr>
        <w:t>）</w:t>
      </w:r>
      <w:r w:rsidRPr="00BD42D9">
        <w:rPr>
          <w:rFonts w:ascii="標楷體" w:eastAsia="標楷體" w:hAnsi="標楷體" w:hint="eastAsia"/>
        </w:rPr>
        <w:t>東北區</w:t>
      </w:r>
      <w:r>
        <w:rPr>
          <w:rFonts w:ascii="標楷體" w:eastAsia="標楷體" w:hAnsi="標楷體" w:hint="eastAsia"/>
        </w:rPr>
        <w:t>：</w:t>
      </w:r>
      <w:r w:rsidRPr="00BD42D9">
        <w:rPr>
          <w:rFonts w:ascii="標楷體" w:eastAsia="標楷體" w:hAnsi="標楷體" w:hint="eastAsia"/>
        </w:rPr>
        <w:t>嘉義縣東區、北區國中等各校社會領域全部教師</w:t>
      </w:r>
    </w:p>
    <w:p w:rsidR="00A810E4" w:rsidRDefault="00A810E4" w:rsidP="00A810E4">
      <w:pPr>
        <w:snapToGrid w:val="0"/>
        <w:spacing w:line="360" w:lineRule="auto"/>
        <w:rPr>
          <w:rFonts w:ascii="標楷體" w:eastAsia="標楷體" w:hAnsi="標楷體"/>
        </w:rPr>
      </w:pPr>
      <w:r>
        <w:rPr>
          <w:rFonts w:ascii="標楷體" w:eastAsia="標楷體" w:hAnsi="標楷體" w:hint="eastAsia"/>
        </w:rPr>
        <w:t>【</w:t>
      </w:r>
      <w:r w:rsidRPr="00BD42D9">
        <w:rPr>
          <w:rFonts w:ascii="標楷體" w:eastAsia="標楷體" w:hAnsi="標楷體" w:hint="eastAsia"/>
        </w:rPr>
        <w:t>民和、竹崎、昇平、大埔、中埔、梅山、大林、民雄、大吉、溪口</w:t>
      </w:r>
      <w:r>
        <w:rPr>
          <w:rFonts w:ascii="標楷體" w:eastAsia="標楷體" w:hAnsi="標楷體" w:hint="eastAsia"/>
        </w:rPr>
        <w:t>、阿里山國中小】</w:t>
      </w:r>
    </w:p>
    <w:p w:rsidR="00A810E4" w:rsidRDefault="00A810E4" w:rsidP="00A810E4">
      <w:pPr>
        <w:snapToGrid w:val="0"/>
        <w:spacing w:line="360" w:lineRule="auto"/>
        <w:rPr>
          <w:rFonts w:ascii="標楷體" w:eastAsia="標楷體" w:hAnsi="標楷體"/>
        </w:rPr>
      </w:pPr>
      <w:r>
        <w:rPr>
          <w:rFonts w:ascii="標楷體" w:eastAsia="標楷體" w:hAnsi="標楷體" w:hint="eastAsia"/>
        </w:rPr>
        <w:t>（</w:t>
      </w:r>
      <w:r>
        <w:rPr>
          <w:rFonts w:ascii="標楷體" w:eastAsia="標楷體" w:hAnsi="標楷體"/>
        </w:rPr>
        <w:t>2</w:t>
      </w:r>
      <w:r>
        <w:rPr>
          <w:rFonts w:ascii="標楷體" w:eastAsia="標楷體" w:hAnsi="標楷體" w:hint="eastAsia"/>
        </w:rPr>
        <w:t>）</w:t>
      </w:r>
      <w:r w:rsidRPr="00BD42D9">
        <w:rPr>
          <w:rFonts w:ascii="標楷體" w:eastAsia="標楷體" w:hAnsi="標楷體" w:hint="eastAsia"/>
        </w:rPr>
        <w:t>西南區：嘉義縣西區、南區國中等各校社會領域全部教師</w:t>
      </w:r>
    </w:p>
    <w:p w:rsidR="00A810E4" w:rsidRPr="0070614B" w:rsidRDefault="00A810E4" w:rsidP="00A810E4">
      <w:pPr>
        <w:rPr>
          <w:rFonts w:ascii="標楷體" w:eastAsia="標楷體" w:hAnsi="標楷體"/>
        </w:rPr>
      </w:pPr>
      <w:r>
        <w:rPr>
          <w:rFonts w:ascii="標楷體" w:eastAsia="標楷體" w:hAnsi="標楷體" w:hint="eastAsia"/>
        </w:rPr>
        <w:t>【</w:t>
      </w:r>
      <w:r w:rsidRPr="00BD42D9">
        <w:rPr>
          <w:rFonts w:ascii="標楷體" w:eastAsia="標楷體" w:hAnsi="標楷體" w:hint="eastAsia"/>
        </w:rPr>
        <w:t>東石、朴子、布袋、過溝、東榮、六嘉、義竹、鹿草、嘉新、太保、水上、忠和、新港</w:t>
      </w:r>
      <w:r>
        <w:rPr>
          <w:rFonts w:ascii="標楷體" w:eastAsia="標楷體" w:hAnsi="標楷體" w:hint="eastAsia"/>
        </w:rPr>
        <w:t>、永慶】</w:t>
      </w:r>
    </w:p>
    <w:p w:rsidR="00A810E4" w:rsidRPr="00053847" w:rsidRDefault="006C71C9" w:rsidP="00A810E4">
      <w:pPr>
        <w:snapToGrid w:val="0"/>
        <w:spacing w:line="360" w:lineRule="auto"/>
        <w:rPr>
          <w:rFonts w:ascii="標楷體" w:eastAsia="標楷體" w:hAnsi="標楷體"/>
        </w:rPr>
      </w:pPr>
      <w:r>
        <w:rPr>
          <w:rFonts w:ascii="標楷體" w:eastAsia="標楷體" w:hAnsi="標楷體" w:hint="eastAsia"/>
        </w:rPr>
        <w:t>九</w:t>
      </w:r>
      <w:r w:rsidR="00A810E4" w:rsidRPr="00053847">
        <w:rPr>
          <w:rFonts w:ascii="標楷體" w:eastAsia="標楷體" w:hAnsi="標楷體" w:hint="eastAsia"/>
        </w:rPr>
        <w:t>、報名方式：請教師自行上網至教師在職進修中心</w:t>
      </w:r>
      <w:r w:rsidR="00A810E4" w:rsidRPr="00053847">
        <w:rPr>
          <w:rFonts w:ascii="標楷體" w:eastAsia="標楷體" w:hAnsi="標楷體"/>
        </w:rPr>
        <w:t>(</w:t>
      </w:r>
      <w:hyperlink r:id="rId7" w:history="1">
        <w:r w:rsidR="00A810E4" w:rsidRPr="00053847">
          <w:rPr>
            <w:rStyle w:val="a4"/>
            <w:rFonts w:ascii="標楷體" w:eastAsia="標楷體" w:hAnsi="標楷體"/>
          </w:rPr>
          <w:t>http://inservice.edu.tw/</w:t>
        </w:r>
      </w:hyperlink>
      <w:r w:rsidR="00A810E4" w:rsidRPr="00053847">
        <w:rPr>
          <w:rFonts w:ascii="標楷體" w:eastAsia="標楷體" w:hAnsi="標楷體"/>
        </w:rPr>
        <w:t>)</w:t>
      </w:r>
      <w:r w:rsidR="00A810E4" w:rsidRPr="00053847">
        <w:rPr>
          <w:rFonts w:ascii="標楷體" w:eastAsia="標楷體" w:hAnsi="標楷體" w:hint="eastAsia"/>
        </w:rPr>
        <w:t>報名</w:t>
      </w:r>
      <w:r w:rsidR="001C4B28">
        <w:rPr>
          <w:rFonts w:ascii="標楷體" w:eastAsia="標楷體" w:hAnsi="標楷體" w:hint="eastAsia"/>
        </w:rPr>
        <w:t>，因經費緣故，名額有限</w:t>
      </w:r>
      <w:r>
        <w:rPr>
          <w:rFonts w:ascii="標楷體" w:eastAsia="標楷體" w:hAnsi="標楷體" w:hint="eastAsia"/>
        </w:rPr>
        <w:t>，並請參加的教師留下手機號碼以俾事項通知</w:t>
      </w:r>
      <w:r w:rsidR="00A810E4" w:rsidRPr="00053847">
        <w:rPr>
          <w:rFonts w:ascii="標楷體" w:eastAsia="標楷體" w:hAnsi="標楷體" w:hint="eastAsia"/>
        </w:rPr>
        <w:t>。</w:t>
      </w:r>
    </w:p>
    <w:p w:rsidR="00A810E4" w:rsidRPr="00053847" w:rsidRDefault="006C71C9" w:rsidP="00A810E4">
      <w:pPr>
        <w:snapToGrid w:val="0"/>
        <w:spacing w:line="360" w:lineRule="auto"/>
        <w:rPr>
          <w:rFonts w:ascii="標楷體" w:eastAsia="標楷體" w:hAnsi="標楷體"/>
        </w:rPr>
      </w:pPr>
      <w:r w:rsidRPr="00053847">
        <w:rPr>
          <w:rFonts w:ascii="標楷體" w:eastAsia="標楷體" w:hAnsi="標楷體" w:hint="eastAsia"/>
        </w:rPr>
        <w:lastRenderedPageBreak/>
        <w:t>十</w:t>
      </w:r>
      <w:r w:rsidR="00A810E4" w:rsidRPr="00053847">
        <w:rPr>
          <w:rFonts w:ascii="標楷體" w:eastAsia="標楷體" w:hAnsi="標楷體" w:hint="eastAsia"/>
        </w:rPr>
        <w:t>、實施方式：</w:t>
      </w:r>
    </w:p>
    <w:p w:rsidR="00A810E4" w:rsidRPr="00053847" w:rsidRDefault="00A810E4" w:rsidP="00A810E4">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（一）依東北、西南區</w:t>
      </w:r>
      <w:r w:rsidR="006C71C9">
        <w:rPr>
          <w:rFonts w:ascii="標楷體" w:eastAsia="標楷體" w:hAnsi="標楷體" w:hint="eastAsia"/>
        </w:rPr>
        <w:t>分區辦理活動</w:t>
      </w:r>
      <w:r w:rsidRPr="00053847">
        <w:rPr>
          <w:rFonts w:ascii="標楷體" w:eastAsia="標楷體" w:hAnsi="標楷體" w:hint="eastAsia"/>
        </w:rPr>
        <w:t>。</w:t>
      </w:r>
    </w:p>
    <w:p w:rsidR="00A810E4" w:rsidRPr="00053847" w:rsidRDefault="00A810E4" w:rsidP="00A810E4">
      <w:pPr>
        <w:tabs>
          <w:tab w:val="num" w:pos="1560"/>
        </w:tabs>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（二）以該學校為鄉鎮單位辦理特色之研習活動。</w:t>
      </w:r>
    </w:p>
    <w:p w:rsidR="00A810E4" w:rsidRPr="00053847" w:rsidRDefault="00A810E4" w:rsidP="00A810E4">
      <w:pPr>
        <w:tabs>
          <w:tab w:val="num" w:pos="1560"/>
        </w:tabs>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（三）鼓勵參與之教師心得分享及應用研習所得之教學實例。</w:t>
      </w:r>
    </w:p>
    <w:p w:rsidR="00A810E4" w:rsidRPr="00053847" w:rsidRDefault="00A810E4" w:rsidP="00A810E4">
      <w:pPr>
        <w:tabs>
          <w:tab w:val="num" w:pos="1560"/>
        </w:tabs>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（四）建置教學實例及心得分享電子資訊。</w:t>
      </w:r>
    </w:p>
    <w:p w:rsidR="00A810E4" w:rsidRPr="00053847" w:rsidRDefault="006C71C9" w:rsidP="006C71C9">
      <w:pPr>
        <w:snapToGrid w:val="0"/>
        <w:spacing w:line="360" w:lineRule="auto"/>
        <w:rPr>
          <w:rFonts w:ascii="標楷體" w:eastAsia="標楷體" w:hAnsi="標楷體"/>
          <w:b/>
        </w:rPr>
      </w:pPr>
      <w:r w:rsidRPr="00053847">
        <w:rPr>
          <w:rFonts w:ascii="標楷體" w:eastAsia="標楷體" w:hAnsi="標楷體" w:hint="eastAsia"/>
        </w:rPr>
        <w:t>十一</w:t>
      </w:r>
      <w:r w:rsidR="00A810E4" w:rsidRPr="00053847">
        <w:rPr>
          <w:rFonts w:ascii="標楷體" w:eastAsia="標楷體" w:hAnsi="標楷體" w:hint="eastAsia"/>
          <w:b/>
        </w:rPr>
        <w:t>、實施內容</w:t>
      </w:r>
      <w:r w:rsidR="00A810E4" w:rsidRPr="00053847">
        <w:rPr>
          <w:rFonts w:ascii="標楷體" w:eastAsia="標楷體" w:hAnsi="標楷體"/>
          <w:b/>
        </w:rPr>
        <w:t xml:space="preserve">: </w:t>
      </w:r>
      <w:r w:rsidR="00A810E4" w:rsidRPr="00053847">
        <w:rPr>
          <w:rFonts w:ascii="標楷體" w:eastAsia="標楷體" w:hAnsi="標楷體" w:hint="eastAsia"/>
          <w:b/>
        </w:rPr>
        <w:t>分區研習流程表</w:t>
      </w:r>
    </w:p>
    <w:tbl>
      <w:tblPr>
        <w:tblW w:w="9854" w:type="dxa"/>
        <w:jc w:val="center"/>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ook w:val="01E0" w:firstRow="1" w:lastRow="1" w:firstColumn="1" w:lastColumn="1" w:noHBand="0" w:noVBand="0"/>
      </w:tblPr>
      <w:tblGrid>
        <w:gridCol w:w="1898"/>
        <w:gridCol w:w="4535"/>
        <w:gridCol w:w="1985"/>
        <w:gridCol w:w="1436"/>
      </w:tblGrid>
      <w:tr w:rsidR="00A810E4" w:rsidRPr="00053847" w:rsidTr="006C71C9">
        <w:trPr>
          <w:trHeight w:val="525"/>
          <w:jc w:val="center"/>
        </w:trPr>
        <w:tc>
          <w:tcPr>
            <w:tcW w:w="1898" w:type="dxa"/>
            <w:tcBorders>
              <w:top w:val="single" w:sz="12" w:space="0" w:color="auto"/>
              <w:left w:val="single" w:sz="12" w:space="0" w:color="auto"/>
            </w:tcBorders>
            <w:vAlign w:val="center"/>
          </w:tcPr>
          <w:p w:rsidR="00A810E4" w:rsidRPr="00053847" w:rsidRDefault="00A810E4" w:rsidP="003C646D">
            <w:pPr>
              <w:jc w:val="center"/>
              <w:rPr>
                <w:rFonts w:ascii="標楷體" w:eastAsia="標楷體" w:hAnsi="標楷體"/>
              </w:rPr>
            </w:pPr>
            <w:r w:rsidRPr="00053847">
              <w:rPr>
                <w:rFonts w:ascii="標楷體" w:eastAsia="標楷體" w:hAnsi="標楷體" w:hint="eastAsia"/>
              </w:rPr>
              <w:t>時間</w:t>
            </w:r>
          </w:p>
        </w:tc>
        <w:tc>
          <w:tcPr>
            <w:tcW w:w="4535" w:type="dxa"/>
            <w:tcBorders>
              <w:top w:val="single" w:sz="12" w:space="0" w:color="auto"/>
            </w:tcBorders>
            <w:vAlign w:val="center"/>
          </w:tcPr>
          <w:p w:rsidR="00A810E4" w:rsidRPr="00053847" w:rsidRDefault="00A810E4" w:rsidP="003C646D">
            <w:pPr>
              <w:jc w:val="center"/>
              <w:rPr>
                <w:rFonts w:ascii="標楷體" w:eastAsia="標楷體" w:hAnsi="標楷體"/>
              </w:rPr>
            </w:pPr>
            <w:r w:rsidRPr="00053847">
              <w:rPr>
                <w:rFonts w:ascii="標楷體" w:eastAsia="標楷體" w:hAnsi="標楷體" w:hint="eastAsia"/>
              </w:rPr>
              <w:t>內容</w:t>
            </w:r>
          </w:p>
        </w:tc>
        <w:tc>
          <w:tcPr>
            <w:tcW w:w="1985" w:type="dxa"/>
            <w:tcBorders>
              <w:top w:val="single" w:sz="12" w:space="0" w:color="auto"/>
              <w:right w:val="single" w:sz="12" w:space="0" w:color="auto"/>
            </w:tcBorders>
            <w:vAlign w:val="center"/>
          </w:tcPr>
          <w:p w:rsidR="00A810E4" w:rsidRPr="00053847" w:rsidRDefault="00A810E4" w:rsidP="003C646D">
            <w:pPr>
              <w:jc w:val="center"/>
              <w:rPr>
                <w:rFonts w:ascii="標楷體" w:eastAsia="標楷體" w:hAnsi="標楷體"/>
              </w:rPr>
            </w:pPr>
            <w:r w:rsidRPr="00053847">
              <w:rPr>
                <w:rFonts w:ascii="標楷體" w:eastAsia="標楷體" w:hAnsi="標楷體" w:hint="eastAsia"/>
              </w:rPr>
              <w:t>主持人</w:t>
            </w:r>
          </w:p>
        </w:tc>
        <w:tc>
          <w:tcPr>
            <w:tcW w:w="1436" w:type="dxa"/>
            <w:tcBorders>
              <w:top w:val="single" w:sz="12" w:space="0" w:color="auto"/>
              <w:right w:val="single" w:sz="12" w:space="0" w:color="auto"/>
            </w:tcBorders>
          </w:tcPr>
          <w:p w:rsidR="00A810E4" w:rsidRPr="00053847" w:rsidRDefault="00A810E4" w:rsidP="003C646D">
            <w:pPr>
              <w:jc w:val="center"/>
              <w:rPr>
                <w:rFonts w:ascii="標楷體" w:eastAsia="標楷體" w:hAnsi="標楷體"/>
              </w:rPr>
            </w:pPr>
            <w:r>
              <w:rPr>
                <w:rFonts w:ascii="標楷體" w:eastAsia="標楷體" w:hAnsi="標楷體" w:hint="eastAsia"/>
              </w:rPr>
              <w:t>備註</w:t>
            </w:r>
          </w:p>
        </w:tc>
      </w:tr>
      <w:tr w:rsidR="00A810E4" w:rsidRPr="00053847" w:rsidTr="006C71C9">
        <w:trPr>
          <w:trHeight w:val="525"/>
          <w:jc w:val="center"/>
        </w:trPr>
        <w:tc>
          <w:tcPr>
            <w:tcW w:w="1898" w:type="dxa"/>
            <w:tcBorders>
              <w:left w:val="single" w:sz="12" w:space="0" w:color="auto"/>
            </w:tcBorders>
            <w:vAlign w:val="center"/>
          </w:tcPr>
          <w:p w:rsidR="00A810E4" w:rsidRPr="00053847" w:rsidRDefault="00A810E4" w:rsidP="003C646D">
            <w:pPr>
              <w:jc w:val="center"/>
              <w:rPr>
                <w:rFonts w:ascii="標楷體" w:eastAsia="標楷體" w:hAnsi="標楷體"/>
              </w:rPr>
            </w:pPr>
            <w:r w:rsidRPr="00053847">
              <w:rPr>
                <w:rFonts w:ascii="標楷體" w:eastAsia="標楷體" w:hAnsi="標楷體"/>
              </w:rPr>
              <w:t>8:00-8:10</w:t>
            </w:r>
          </w:p>
        </w:tc>
        <w:tc>
          <w:tcPr>
            <w:tcW w:w="4535" w:type="dxa"/>
            <w:vAlign w:val="center"/>
          </w:tcPr>
          <w:p w:rsidR="00A810E4" w:rsidRPr="00053847" w:rsidRDefault="00A810E4" w:rsidP="003C646D">
            <w:pPr>
              <w:rPr>
                <w:rFonts w:ascii="標楷體" w:eastAsia="標楷體" w:hAnsi="標楷體"/>
              </w:rPr>
            </w:pPr>
            <w:r w:rsidRPr="00053847">
              <w:rPr>
                <w:rFonts w:ascii="標楷體" w:eastAsia="標楷體" w:hAnsi="標楷體" w:hint="eastAsia"/>
              </w:rPr>
              <w:t>報到</w:t>
            </w:r>
          </w:p>
        </w:tc>
        <w:tc>
          <w:tcPr>
            <w:tcW w:w="1985" w:type="dxa"/>
            <w:tcBorders>
              <w:right w:val="single" w:sz="12" w:space="0" w:color="auto"/>
            </w:tcBorders>
            <w:vAlign w:val="center"/>
          </w:tcPr>
          <w:p w:rsidR="00A810E4" w:rsidRPr="00053847" w:rsidRDefault="00A810E4" w:rsidP="003C646D">
            <w:pPr>
              <w:rPr>
                <w:rFonts w:ascii="標楷體" w:eastAsia="標楷體" w:hAnsi="標楷體"/>
              </w:rPr>
            </w:pPr>
            <w:r w:rsidRPr="00053847">
              <w:rPr>
                <w:rFonts w:ascii="標楷體" w:eastAsia="標楷體" w:hAnsi="標楷體" w:hint="eastAsia"/>
              </w:rPr>
              <w:t>輔導員</w:t>
            </w:r>
          </w:p>
        </w:tc>
        <w:tc>
          <w:tcPr>
            <w:tcW w:w="1436" w:type="dxa"/>
            <w:tcBorders>
              <w:right w:val="single" w:sz="12" w:space="0" w:color="auto"/>
            </w:tcBorders>
          </w:tcPr>
          <w:p w:rsidR="00A810E4" w:rsidRPr="00053847" w:rsidRDefault="00A810E4" w:rsidP="003C646D">
            <w:pPr>
              <w:rPr>
                <w:rFonts w:ascii="標楷體" w:eastAsia="標楷體" w:hAnsi="標楷體"/>
              </w:rPr>
            </w:pPr>
          </w:p>
        </w:tc>
      </w:tr>
      <w:tr w:rsidR="00A810E4" w:rsidRPr="00053847" w:rsidTr="006C71C9">
        <w:trPr>
          <w:trHeight w:val="525"/>
          <w:jc w:val="center"/>
        </w:trPr>
        <w:tc>
          <w:tcPr>
            <w:tcW w:w="1898" w:type="dxa"/>
            <w:tcBorders>
              <w:left w:val="single" w:sz="12" w:space="0" w:color="auto"/>
            </w:tcBorders>
            <w:vAlign w:val="center"/>
          </w:tcPr>
          <w:p w:rsidR="00A810E4" w:rsidRPr="00053847" w:rsidRDefault="00A810E4" w:rsidP="003C646D">
            <w:pPr>
              <w:jc w:val="center"/>
              <w:rPr>
                <w:rFonts w:ascii="標楷體" w:eastAsia="標楷體" w:hAnsi="標楷體"/>
              </w:rPr>
            </w:pPr>
            <w:r w:rsidRPr="00053847">
              <w:rPr>
                <w:rFonts w:ascii="標楷體" w:eastAsia="標楷體" w:hAnsi="標楷體"/>
              </w:rPr>
              <w:t>8:10-8:20</w:t>
            </w:r>
          </w:p>
        </w:tc>
        <w:tc>
          <w:tcPr>
            <w:tcW w:w="4535" w:type="dxa"/>
            <w:vAlign w:val="center"/>
          </w:tcPr>
          <w:p w:rsidR="00A810E4" w:rsidRPr="00053847" w:rsidRDefault="00A810E4" w:rsidP="003C646D">
            <w:pPr>
              <w:rPr>
                <w:rFonts w:ascii="標楷體" w:eastAsia="標楷體" w:hAnsi="標楷體"/>
              </w:rPr>
            </w:pPr>
            <w:r w:rsidRPr="00053847">
              <w:rPr>
                <w:rFonts w:ascii="標楷體" w:eastAsia="標楷體" w:hAnsi="標楷體" w:hint="eastAsia"/>
              </w:rPr>
              <w:t>開幕式</w:t>
            </w:r>
          </w:p>
        </w:tc>
        <w:tc>
          <w:tcPr>
            <w:tcW w:w="1985" w:type="dxa"/>
            <w:tcBorders>
              <w:right w:val="single" w:sz="12" w:space="0" w:color="auto"/>
            </w:tcBorders>
            <w:vAlign w:val="center"/>
          </w:tcPr>
          <w:p w:rsidR="00A810E4" w:rsidRPr="00053847" w:rsidRDefault="00A810E4" w:rsidP="003C646D">
            <w:pPr>
              <w:rPr>
                <w:rFonts w:ascii="標楷體" w:eastAsia="標楷體" w:hAnsi="標楷體"/>
              </w:rPr>
            </w:pPr>
            <w:r w:rsidRPr="00053847">
              <w:rPr>
                <w:rFonts w:ascii="標楷體" w:eastAsia="標楷體" w:hAnsi="標楷體" w:hint="eastAsia"/>
              </w:rPr>
              <w:t>召集校長</w:t>
            </w:r>
          </w:p>
        </w:tc>
        <w:tc>
          <w:tcPr>
            <w:tcW w:w="1436" w:type="dxa"/>
            <w:tcBorders>
              <w:right w:val="single" w:sz="12" w:space="0" w:color="auto"/>
            </w:tcBorders>
          </w:tcPr>
          <w:p w:rsidR="00A810E4" w:rsidRPr="00053847" w:rsidRDefault="00A810E4" w:rsidP="003C646D">
            <w:pPr>
              <w:rPr>
                <w:rFonts w:ascii="標楷體" w:eastAsia="標楷體" w:hAnsi="標楷體"/>
              </w:rPr>
            </w:pPr>
          </w:p>
        </w:tc>
      </w:tr>
      <w:tr w:rsidR="00A810E4" w:rsidRPr="00053847" w:rsidTr="006C71C9">
        <w:trPr>
          <w:trHeight w:val="525"/>
          <w:jc w:val="center"/>
        </w:trPr>
        <w:tc>
          <w:tcPr>
            <w:tcW w:w="1898" w:type="dxa"/>
            <w:tcBorders>
              <w:left w:val="single" w:sz="12" w:space="0" w:color="auto"/>
            </w:tcBorders>
            <w:vAlign w:val="center"/>
          </w:tcPr>
          <w:p w:rsidR="00A810E4" w:rsidRPr="00053847" w:rsidRDefault="00A810E4" w:rsidP="006C71C9">
            <w:pPr>
              <w:jc w:val="center"/>
              <w:rPr>
                <w:rFonts w:ascii="標楷體" w:eastAsia="標楷體" w:hAnsi="標楷體"/>
              </w:rPr>
            </w:pPr>
            <w:r w:rsidRPr="00053847">
              <w:rPr>
                <w:rFonts w:ascii="標楷體" w:eastAsia="標楷體" w:hAnsi="標楷體"/>
              </w:rPr>
              <w:t>8:</w:t>
            </w:r>
            <w:r w:rsidR="006C71C9">
              <w:rPr>
                <w:rFonts w:ascii="標楷體" w:eastAsia="標楷體" w:hAnsi="標楷體" w:hint="eastAsia"/>
              </w:rPr>
              <w:t>3</w:t>
            </w:r>
            <w:r w:rsidRPr="00053847">
              <w:rPr>
                <w:rFonts w:ascii="標楷體" w:eastAsia="標楷體" w:hAnsi="標楷體"/>
              </w:rPr>
              <w:t>0-1</w:t>
            </w:r>
            <w:r w:rsidR="006C71C9">
              <w:rPr>
                <w:rFonts w:ascii="標楷體" w:eastAsia="標楷體" w:hAnsi="標楷體" w:hint="eastAsia"/>
              </w:rPr>
              <w:t>1</w:t>
            </w:r>
            <w:r w:rsidRPr="00053847">
              <w:rPr>
                <w:rFonts w:ascii="標楷體" w:eastAsia="標楷體" w:hAnsi="標楷體"/>
              </w:rPr>
              <w:t>:</w:t>
            </w:r>
            <w:r w:rsidR="006C71C9">
              <w:rPr>
                <w:rFonts w:ascii="標楷體" w:eastAsia="標楷體" w:hAnsi="標楷體" w:hint="eastAsia"/>
              </w:rPr>
              <w:t>0</w:t>
            </w:r>
            <w:r w:rsidRPr="00053847">
              <w:rPr>
                <w:rFonts w:ascii="標楷體" w:eastAsia="標楷體" w:hAnsi="標楷體"/>
              </w:rPr>
              <w:t>0</w:t>
            </w:r>
          </w:p>
        </w:tc>
        <w:tc>
          <w:tcPr>
            <w:tcW w:w="4535" w:type="dxa"/>
            <w:vAlign w:val="center"/>
          </w:tcPr>
          <w:p w:rsidR="001B7259" w:rsidRDefault="001B7259" w:rsidP="001B7259">
            <w:pPr>
              <w:rPr>
                <w:rFonts w:ascii="標楷體" w:eastAsia="標楷體" w:hAnsi="標楷體" w:hint="eastAsia"/>
              </w:rPr>
            </w:pPr>
            <w:r>
              <w:rPr>
                <w:rFonts w:ascii="標楷體" w:eastAsia="標楷體" w:hAnsi="標楷體" w:hint="eastAsia"/>
              </w:rPr>
              <w:t>(1)09/30</w:t>
            </w:r>
          </w:p>
          <w:p w:rsidR="001B7259" w:rsidRDefault="006C71C9" w:rsidP="001B7259">
            <w:pPr>
              <w:rPr>
                <w:rFonts w:ascii="標楷體" w:eastAsia="標楷體" w:hAnsi="標楷體" w:hint="eastAsia"/>
              </w:rPr>
            </w:pPr>
            <w:r>
              <w:rPr>
                <w:rFonts w:ascii="標楷體" w:eastAsia="標楷體" w:hAnsi="標楷體" w:hint="eastAsia"/>
              </w:rPr>
              <w:t>西南區：布袋鹽場的活力再現</w:t>
            </w:r>
            <w:r>
              <w:rPr>
                <w:rFonts w:ascii="標楷體" w:eastAsia="標楷體" w:hAnsi="標楷體" w:hint="eastAsia"/>
              </w:rPr>
              <w:t>(布袋洲南鹽場)</w:t>
            </w:r>
            <w:r w:rsidR="001B7259">
              <w:rPr>
                <w:rFonts w:ascii="標楷體" w:eastAsia="標楷體" w:hAnsi="標楷體" w:hint="eastAsia"/>
              </w:rPr>
              <w:t xml:space="preserve"> </w:t>
            </w:r>
          </w:p>
          <w:p w:rsidR="001B7259" w:rsidRDefault="001B7259" w:rsidP="001B7259">
            <w:pPr>
              <w:rPr>
                <w:rFonts w:ascii="標楷體" w:eastAsia="標楷體" w:hAnsi="標楷體" w:hint="eastAsia"/>
              </w:rPr>
            </w:pPr>
            <w:r>
              <w:rPr>
                <w:rFonts w:ascii="標楷體" w:eastAsia="標楷體" w:hAnsi="標楷體" w:hint="eastAsia"/>
              </w:rPr>
              <w:t>(2</w:t>
            </w:r>
            <w:bookmarkStart w:id="0" w:name="_GoBack"/>
            <w:bookmarkEnd w:id="0"/>
            <w:r>
              <w:rPr>
                <w:rFonts w:ascii="標楷體" w:eastAsia="標楷體" w:hAnsi="標楷體" w:hint="eastAsia"/>
              </w:rPr>
              <w:t>)10/07</w:t>
            </w:r>
          </w:p>
          <w:p w:rsidR="001B7259" w:rsidRDefault="001B7259" w:rsidP="001B7259">
            <w:pPr>
              <w:rPr>
                <w:rFonts w:ascii="標楷體" w:eastAsia="標楷體" w:hAnsi="標楷體"/>
              </w:rPr>
            </w:pPr>
            <w:r>
              <w:rPr>
                <w:rFonts w:ascii="標楷體" w:eastAsia="標楷體" w:hAnsi="標楷體" w:hint="eastAsia"/>
              </w:rPr>
              <w:t>東北區：與山林對話(觸口自然教育中心)</w:t>
            </w:r>
          </w:p>
          <w:p w:rsidR="00A810E4" w:rsidRPr="00E12251" w:rsidRDefault="00A810E4" w:rsidP="006C71C9">
            <w:pPr>
              <w:rPr>
                <w:rFonts w:ascii="標楷體" w:eastAsia="標楷體" w:hAnsi="標楷體"/>
              </w:rPr>
            </w:pPr>
          </w:p>
        </w:tc>
        <w:tc>
          <w:tcPr>
            <w:tcW w:w="1985" w:type="dxa"/>
            <w:tcBorders>
              <w:right w:val="single" w:sz="12" w:space="0" w:color="auto"/>
            </w:tcBorders>
            <w:vAlign w:val="center"/>
          </w:tcPr>
          <w:p w:rsidR="00A810E4" w:rsidRPr="00053847" w:rsidRDefault="006C71C9" w:rsidP="003C646D">
            <w:pPr>
              <w:rPr>
                <w:rFonts w:ascii="標楷體" w:eastAsia="標楷體" w:hAnsi="標楷體"/>
              </w:rPr>
            </w:pPr>
            <w:r>
              <w:rPr>
                <w:rFonts w:ascii="標楷體" w:eastAsia="標楷體" w:hAnsi="標楷體" w:hint="eastAsia"/>
              </w:rPr>
              <w:t>外聘講師</w:t>
            </w:r>
          </w:p>
        </w:tc>
        <w:tc>
          <w:tcPr>
            <w:tcW w:w="1436" w:type="dxa"/>
            <w:tcBorders>
              <w:right w:val="single" w:sz="12" w:space="0" w:color="auto"/>
            </w:tcBorders>
          </w:tcPr>
          <w:p w:rsidR="00A810E4" w:rsidRPr="00053847" w:rsidRDefault="00A810E4" w:rsidP="003C646D">
            <w:pPr>
              <w:rPr>
                <w:rFonts w:ascii="標楷體" w:eastAsia="標楷體" w:hAnsi="標楷體"/>
              </w:rPr>
            </w:pPr>
          </w:p>
        </w:tc>
      </w:tr>
      <w:tr w:rsidR="00A810E4" w:rsidRPr="00053847" w:rsidTr="006C71C9">
        <w:trPr>
          <w:trHeight w:val="525"/>
          <w:jc w:val="center"/>
        </w:trPr>
        <w:tc>
          <w:tcPr>
            <w:tcW w:w="1898" w:type="dxa"/>
            <w:tcBorders>
              <w:left w:val="single" w:sz="12" w:space="0" w:color="auto"/>
            </w:tcBorders>
            <w:vAlign w:val="center"/>
          </w:tcPr>
          <w:p w:rsidR="00A810E4" w:rsidRPr="00053847" w:rsidRDefault="00A810E4" w:rsidP="006C71C9">
            <w:pPr>
              <w:jc w:val="center"/>
              <w:rPr>
                <w:rFonts w:ascii="標楷體" w:eastAsia="標楷體" w:hAnsi="標楷體"/>
              </w:rPr>
            </w:pPr>
            <w:r w:rsidRPr="00053847">
              <w:rPr>
                <w:rFonts w:ascii="標楷體" w:eastAsia="標楷體" w:hAnsi="標楷體"/>
              </w:rPr>
              <w:t>1</w:t>
            </w:r>
            <w:r w:rsidR="006C71C9">
              <w:rPr>
                <w:rFonts w:ascii="標楷體" w:eastAsia="標楷體" w:hAnsi="標楷體" w:hint="eastAsia"/>
              </w:rPr>
              <w:t>1</w:t>
            </w:r>
            <w:r w:rsidRPr="00053847">
              <w:rPr>
                <w:rFonts w:ascii="標楷體" w:eastAsia="標楷體" w:hAnsi="標楷體"/>
              </w:rPr>
              <w:t>:</w:t>
            </w:r>
            <w:r w:rsidR="006C71C9">
              <w:rPr>
                <w:rFonts w:ascii="標楷體" w:eastAsia="標楷體" w:hAnsi="標楷體" w:hint="eastAsia"/>
              </w:rPr>
              <w:t>0</w:t>
            </w:r>
            <w:r w:rsidRPr="00053847">
              <w:rPr>
                <w:rFonts w:ascii="標楷體" w:eastAsia="標楷體" w:hAnsi="標楷體"/>
              </w:rPr>
              <w:t>0-11:10</w:t>
            </w:r>
          </w:p>
        </w:tc>
        <w:tc>
          <w:tcPr>
            <w:tcW w:w="4535" w:type="dxa"/>
            <w:vAlign w:val="center"/>
          </w:tcPr>
          <w:p w:rsidR="00A810E4" w:rsidRPr="0070614B" w:rsidRDefault="006C71C9" w:rsidP="003C646D">
            <w:pPr>
              <w:rPr>
                <w:rFonts w:ascii="標楷體" w:eastAsia="標楷體" w:hAnsi="標楷體"/>
              </w:rPr>
            </w:pPr>
            <w:r w:rsidRPr="00053847">
              <w:rPr>
                <w:rFonts w:ascii="標楷體" w:eastAsia="標楷體" w:hAnsi="標楷體" w:hint="eastAsia"/>
              </w:rPr>
              <w:t>綜合座談專業對話</w:t>
            </w:r>
          </w:p>
        </w:tc>
        <w:tc>
          <w:tcPr>
            <w:tcW w:w="1985" w:type="dxa"/>
            <w:tcBorders>
              <w:right w:val="single" w:sz="12" w:space="0" w:color="auto"/>
            </w:tcBorders>
            <w:vAlign w:val="center"/>
          </w:tcPr>
          <w:p w:rsidR="00A810E4" w:rsidRPr="00053847" w:rsidRDefault="006C71C9" w:rsidP="003C646D">
            <w:pPr>
              <w:rPr>
                <w:rFonts w:ascii="標楷體" w:eastAsia="標楷體" w:hAnsi="標楷體"/>
              </w:rPr>
            </w:pPr>
            <w:r w:rsidRPr="00053847">
              <w:rPr>
                <w:rFonts w:ascii="標楷體" w:eastAsia="標楷體" w:hAnsi="標楷體" w:hint="eastAsia"/>
              </w:rPr>
              <w:t>召集校長及輔導員</w:t>
            </w:r>
          </w:p>
        </w:tc>
        <w:tc>
          <w:tcPr>
            <w:tcW w:w="1436" w:type="dxa"/>
            <w:tcBorders>
              <w:right w:val="single" w:sz="12" w:space="0" w:color="auto"/>
            </w:tcBorders>
          </w:tcPr>
          <w:p w:rsidR="00A810E4" w:rsidRDefault="00A810E4" w:rsidP="003C646D">
            <w:pPr>
              <w:rPr>
                <w:rFonts w:ascii="標楷體" w:eastAsia="標楷體" w:hAnsi="標楷體"/>
              </w:rPr>
            </w:pPr>
          </w:p>
        </w:tc>
      </w:tr>
    </w:tbl>
    <w:p w:rsidR="00A810E4" w:rsidRPr="00053847" w:rsidRDefault="006C71C9" w:rsidP="00A810E4">
      <w:pPr>
        <w:snapToGrid w:val="0"/>
        <w:spacing w:line="360" w:lineRule="auto"/>
        <w:rPr>
          <w:rFonts w:ascii="標楷體" w:eastAsia="標楷體" w:hAnsi="標楷體"/>
        </w:rPr>
      </w:pPr>
      <w:r w:rsidRPr="00053847">
        <w:rPr>
          <w:rFonts w:ascii="標楷體" w:eastAsia="標楷體" w:hAnsi="標楷體" w:hint="eastAsia"/>
          <w:b/>
        </w:rPr>
        <w:t>十二</w:t>
      </w:r>
      <w:r w:rsidR="00A810E4" w:rsidRPr="00053847">
        <w:rPr>
          <w:rFonts w:ascii="標楷體" w:eastAsia="標楷體" w:hAnsi="標楷體" w:hint="eastAsia"/>
        </w:rPr>
        <w:t>、預期效益</w:t>
      </w:r>
      <w:r w:rsidR="00A810E4" w:rsidRPr="00053847">
        <w:rPr>
          <w:rFonts w:ascii="標楷體" w:eastAsia="標楷體" w:hAnsi="標楷體"/>
        </w:rPr>
        <w:t>:</w:t>
      </w:r>
    </w:p>
    <w:p w:rsidR="00A810E4" w:rsidRPr="00053847" w:rsidRDefault="00A810E4" w:rsidP="00A810E4">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（一）增進教師鄉土知能，結合學生之生活，融入教學活動，以提昇學生學習成效。</w:t>
      </w:r>
    </w:p>
    <w:p w:rsidR="00A810E4" w:rsidRPr="00053847" w:rsidRDefault="00A810E4" w:rsidP="00A810E4">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（二）增強教師在地情感，並將其落實到教學現場，期能補足社會領域的情意教學部份。</w:t>
      </w:r>
    </w:p>
    <w:p w:rsidR="00A810E4" w:rsidRPr="00053847" w:rsidRDefault="00A810E4" w:rsidP="00A810E4">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（三）與現場教學教師進行對話溝通，了解該教學之疑難問題，精進教學技巧。</w:t>
      </w:r>
    </w:p>
    <w:p w:rsidR="00A810E4" w:rsidRPr="00053847" w:rsidRDefault="00A810E4" w:rsidP="00A810E4">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（四）延請與會之教師分享研習所得應用教學之實例，進行共享資訊之功能。</w:t>
      </w:r>
    </w:p>
    <w:p w:rsidR="00A810E4" w:rsidRPr="00053847" w:rsidRDefault="006C71C9" w:rsidP="00A810E4">
      <w:pPr>
        <w:snapToGrid w:val="0"/>
        <w:spacing w:line="360" w:lineRule="auto"/>
        <w:rPr>
          <w:rFonts w:ascii="標楷體" w:eastAsia="標楷體" w:hAnsi="標楷體"/>
        </w:rPr>
      </w:pPr>
      <w:r w:rsidRPr="00053847">
        <w:rPr>
          <w:rFonts w:ascii="標楷體" w:eastAsia="標楷體" w:hAnsi="標楷體" w:hint="eastAsia"/>
        </w:rPr>
        <w:t>十三</w:t>
      </w:r>
      <w:r>
        <w:rPr>
          <w:rFonts w:ascii="標楷體" w:eastAsia="標楷體" w:hAnsi="標楷體" w:hint="eastAsia"/>
        </w:rPr>
        <w:t>、經費來源：教育部專款補助。</w:t>
      </w:r>
      <w:r w:rsidR="00A810E4" w:rsidRPr="00053847">
        <w:rPr>
          <w:rFonts w:ascii="標楷體" w:eastAsia="標楷體" w:hAnsi="標楷體"/>
        </w:rPr>
        <w:t xml:space="preserve"> </w:t>
      </w:r>
    </w:p>
    <w:p w:rsidR="00A810E4" w:rsidRPr="00053847" w:rsidRDefault="006C71C9" w:rsidP="00A810E4">
      <w:pPr>
        <w:tabs>
          <w:tab w:val="left" w:pos="720"/>
        </w:tabs>
        <w:autoSpaceDE w:val="0"/>
        <w:autoSpaceDN w:val="0"/>
        <w:adjustRightInd w:val="0"/>
        <w:snapToGrid w:val="0"/>
        <w:spacing w:line="360" w:lineRule="auto"/>
        <w:ind w:right="18"/>
        <w:rPr>
          <w:rFonts w:ascii="標楷體" w:eastAsia="標楷體" w:hAnsi="標楷體"/>
          <w:b/>
        </w:rPr>
      </w:pPr>
      <w:r>
        <w:rPr>
          <w:rFonts w:ascii="標楷體" w:eastAsia="標楷體" w:hAnsi="標楷體" w:hint="eastAsia"/>
        </w:rPr>
        <w:t>十四</w:t>
      </w:r>
      <w:r w:rsidR="00A810E4" w:rsidRPr="00053847">
        <w:rPr>
          <w:rFonts w:ascii="標楷體" w:eastAsia="標楷體" w:hAnsi="標楷體" w:hint="eastAsia"/>
          <w:b/>
        </w:rPr>
        <w:t>、研習注意事項：</w:t>
      </w:r>
    </w:p>
    <w:p w:rsidR="00A810E4" w:rsidRPr="00053847" w:rsidRDefault="00A810E4" w:rsidP="00A810E4">
      <w:pPr>
        <w:tabs>
          <w:tab w:val="left" w:pos="720"/>
        </w:tabs>
        <w:autoSpaceDE w:val="0"/>
        <w:autoSpaceDN w:val="0"/>
        <w:adjustRightInd w:val="0"/>
        <w:snapToGrid w:val="0"/>
        <w:spacing w:line="360" w:lineRule="auto"/>
        <w:ind w:left="277" w:right="18"/>
        <w:rPr>
          <w:rFonts w:ascii="標楷體" w:eastAsia="標楷體" w:hAnsi="標楷體" w:cs="新細明體"/>
          <w:kern w:val="0"/>
          <w:lang w:val="zh-TW"/>
        </w:rPr>
      </w:pPr>
      <w:r w:rsidRPr="00053847">
        <w:rPr>
          <w:rFonts w:ascii="標楷體" w:eastAsia="標楷體" w:hAnsi="標楷體" w:cs="新細明體" w:hint="eastAsia"/>
          <w:kern w:val="0"/>
        </w:rPr>
        <w:t>（</w:t>
      </w:r>
      <w:r w:rsidRPr="00053847">
        <w:rPr>
          <w:rFonts w:ascii="標楷體" w:eastAsia="標楷體" w:hAnsi="標楷體" w:cs="新細明體" w:hint="eastAsia"/>
          <w:kern w:val="0"/>
          <w:lang w:val="zh-TW"/>
        </w:rPr>
        <w:t>一</w:t>
      </w:r>
      <w:r w:rsidRPr="00053847">
        <w:rPr>
          <w:rFonts w:ascii="標楷體" w:eastAsia="標楷體" w:hAnsi="標楷體" w:cs="新細明體" w:hint="eastAsia"/>
          <w:kern w:val="0"/>
        </w:rPr>
        <w:t>）</w:t>
      </w:r>
      <w:r w:rsidRPr="00053847">
        <w:rPr>
          <w:rFonts w:ascii="標楷體" w:eastAsia="標楷體" w:hAnsi="標楷體" w:cs="新細明體" w:hint="eastAsia"/>
          <w:kern w:val="0"/>
          <w:lang w:val="zh-TW"/>
        </w:rPr>
        <w:t>參與研習人員給予公假登記。</w:t>
      </w:r>
    </w:p>
    <w:p w:rsidR="00A810E4" w:rsidRPr="00053847" w:rsidRDefault="00A810E4" w:rsidP="00A810E4">
      <w:pPr>
        <w:tabs>
          <w:tab w:val="left" w:pos="720"/>
        </w:tabs>
        <w:autoSpaceDE w:val="0"/>
        <w:autoSpaceDN w:val="0"/>
        <w:adjustRightInd w:val="0"/>
        <w:snapToGrid w:val="0"/>
        <w:spacing w:line="360" w:lineRule="auto"/>
        <w:ind w:left="277" w:right="18"/>
        <w:rPr>
          <w:rFonts w:ascii="標楷體" w:eastAsia="標楷體" w:hAnsi="標楷體" w:cs="新細明體"/>
          <w:kern w:val="0"/>
          <w:lang w:val="zh-TW"/>
        </w:rPr>
      </w:pPr>
      <w:r w:rsidRPr="00053847">
        <w:rPr>
          <w:rFonts w:ascii="標楷體" w:eastAsia="標楷體" w:hAnsi="標楷體" w:cs="新細明體" w:hint="eastAsia"/>
          <w:kern w:val="0"/>
          <w:lang w:val="zh-TW"/>
        </w:rPr>
        <w:t>（二）全程參與之學員核發每一場次</w:t>
      </w:r>
      <w:r w:rsidRPr="00053847">
        <w:rPr>
          <w:rFonts w:ascii="標楷體" w:eastAsia="標楷體" w:hAnsi="標楷體" w:cs="新細明體"/>
          <w:kern w:val="0"/>
          <w:lang w:val="zh-TW"/>
        </w:rPr>
        <w:t>3</w:t>
      </w:r>
      <w:r w:rsidRPr="00053847">
        <w:rPr>
          <w:rFonts w:ascii="標楷體" w:eastAsia="標楷體" w:hAnsi="標楷體" w:cs="新細明體" w:hint="eastAsia"/>
          <w:kern w:val="0"/>
          <w:lang w:val="zh-TW"/>
        </w:rPr>
        <w:t>小時時研習時數。</w:t>
      </w:r>
    </w:p>
    <w:p w:rsidR="00A810E4" w:rsidRPr="00053847" w:rsidRDefault="00A810E4" w:rsidP="00A810E4">
      <w:pPr>
        <w:tabs>
          <w:tab w:val="left" w:pos="720"/>
        </w:tabs>
        <w:autoSpaceDE w:val="0"/>
        <w:autoSpaceDN w:val="0"/>
        <w:adjustRightInd w:val="0"/>
        <w:snapToGrid w:val="0"/>
        <w:spacing w:line="360" w:lineRule="auto"/>
        <w:ind w:left="277" w:right="18"/>
        <w:rPr>
          <w:rFonts w:ascii="標楷體" w:eastAsia="標楷體" w:hAnsi="標楷體"/>
        </w:rPr>
      </w:pPr>
      <w:r w:rsidRPr="00053847">
        <w:rPr>
          <w:rFonts w:ascii="標楷體" w:eastAsia="標楷體" w:hAnsi="標楷體" w:cs="新細明體" w:hint="eastAsia"/>
          <w:kern w:val="0"/>
          <w:lang w:val="zh-TW"/>
        </w:rPr>
        <w:t>（三）為響應環保運動，請研習學員攜帶環保杯或茶杯。</w:t>
      </w:r>
    </w:p>
    <w:p w:rsidR="00A810E4" w:rsidRPr="00053847" w:rsidRDefault="006C71C9" w:rsidP="00A810E4">
      <w:pPr>
        <w:snapToGrid w:val="0"/>
        <w:spacing w:line="360" w:lineRule="auto"/>
        <w:rPr>
          <w:rFonts w:ascii="標楷體" w:eastAsia="標楷體" w:hAnsi="標楷體"/>
        </w:rPr>
      </w:pPr>
      <w:r w:rsidRPr="00053847">
        <w:rPr>
          <w:rFonts w:ascii="標楷體" w:eastAsia="標楷體" w:hAnsi="標楷體" w:hint="eastAsia"/>
          <w:b/>
        </w:rPr>
        <w:t>十五</w:t>
      </w:r>
      <w:r w:rsidR="00A810E4" w:rsidRPr="00053847">
        <w:rPr>
          <w:rFonts w:ascii="標楷體" w:eastAsia="標楷體" w:hAnsi="標楷體" w:hint="eastAsia"/>
          <w:b/>
        </w:rPr>
        <w:t>、獎勵：</w:t>
      </w:r>
      <w:r w:rsidR="00A810E4" w:rsidRPr="00053847">
        <w:rPr>
          <w:rFonts w:ascii="標楷體" w:eastAsia="標楷體" w:hAnsi="標楷體" w:hint="eastAsia"/>
          <w:bCs/>
        </w:rPr>
        <w:t>相關承辦人員依嘉義縣教育人員獎勵規定予以敘獎。</w:t>
      </w:r>
    </w:p>
    <w:p w:rsidR="00A810E4" w:rsidRPr="00053847" w:rsidRDefault="006C71C9" w:rsidP="00A810E4">
      <w:pPr>
        <w:snapToGrid w:val="0"/>
        <w:spacing w:line="360" w:lineRule="auto"/>
        <w:rPr>
          <w:rFonts w:ascii="標楷體" w:eastAsia="標楷體" w:hAnsi="標楷體"/>
          <w:bCs/>
        </w:rPr>
      </w:pPr>
      <w:r w:rsidRPr="00053847">
        <w:rPr>
          <w:rFonts w:ascii="標楷體" w:eastAsia="標楷體" w:hAnsi="標楷體" w:hint="eastAsia"/>
          <w:b/>
        </w:rPr>
        <w:t>十六</w:t>
      </w:r>
      <w:r w:rsidR="00A810E4" w:rsidRPr="00053847">
        <w:rPr>
          <w:rFonts w:ascii="標楷體" w:eastAsia="標楷體" w:hAnsi="標楷體" w:hint="eastAsia"/>
          <w:b/>
        </w:rPr>
        <w:t>、</w:t>
      </w:r>
      <w:r w:rsidR="00A810E4" w:rsidRPr="00053847">
        <w:rPr>
          <w:rFonts w:ascii="標楷體" w:eastAsia="標楷體" w:hAnsi="標楷體" w:hint="eastAsia"/>
          <w:bCs/>
        </w:rPr>
        <w:t>本計畫經奉核可後施行，修正時亦同。</w:t>
      </w:r>
    </w:p>
    <w:p w:rsidR="00A810E4" w:rsidRPr="00053847" w:rsidRDefault="00A810E4" w:rsidP="00A810E4">
      <w:pPr>
        <w:snapToGrid w:val="0"/>
        <w:spacing w:line="360" w:lineRule="auto"/>
        <w:rPr>
          <w:rFonts w:ascii="標楷體" w:eastAsia="標楷體" w:hAnsi="標楷體"/>
          <w:bCs/>
        </w:rPr>
      </w:pPr>
    </w:p>
    <w:p w:rsidR="003C646D" w:rsidRPr="00A810E4" w:rsidRDefault="003C646D" w:rsidP="00A810E4"/>
    <w:sectPr w:rsidR="003C646D" w:rsidRPr="00A810E4" w:rsidSect="00F92C4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162" w:rsidRDefault="00A27162" w:rsidP="00A810E4">
      <w:r>
        <w:separator/>
      </w:r>
    </w:p>
  </w:endnote>
  <w:endnote w:type="continuationSeparator" w:id="0">
    <w:p w:rsidR="00A27162" w:rsidRDefault="00A27162" w:rsidP="00A8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162" w:rsidRDefault="00A27162" w:rsidP="00A810E4">
      <w:r>
        <w:separator/>
      </w:r>
    </w:p>
  </w:footnote>
  <w:footnote w:type="continuationSeparator" w:id="0">
    <w:p w:rsidR="00A27162" w:rsidRDefault="00A27162" w:rsidP="00A810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C4D"/>
    <w:rsid w:val="0007563F"/>
    <w:rsid w:val="001409C3"/>
    <w:rsid w:val="001B7259"/>
    <w:rsid w:val="001C4B28"/>
    <w:rsid w:val="003C646D"/>
    <w:rsid w:val="0067292D"/>
    <w:rsid w:val="006C71C9"/>
    <w:rsid w:val="006D4C2A"/>
    <w:rsid w:val="00972CFA"/>
    <w:rsid w:val="00A27162"/>
    <w:rsid w:val="00A810E4"/>
    <w:rsid w:val="00D74EBD"/>
    <w:rsid w:val="00F571D0"/>
    <w:rsid w:val="00F92C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C4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2C4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92C4D"/>
    <w:rPr>
      <w:color w:val="316500"/>
      <w:u w:val="single"/>
    </w:rPr>
  </w:style>
  <w:style w:type="paragraph" w:styleId="a5">
    <w:name w:val="header"/>
    <w:basedOn w:val="a"/>
    <w:link w:val="a6"/>
    <w:uiPriority w:val="99"/>
    <w:unhideWhenUsed/>
    <w:rsid w:val="00A810E4"/>
    <w:pPr>
      <w:tabs>
        <w:tab w:val="center" w:pos="4153"/>
        <w:tab w:val="right" w:pos="8306"/>
      </w:tabs>
      <w:snapToGrid w:val="0"/>
    </w:pPr>
    <w:rPr>
      <w:sz w:val="20"/>
      <w:szCs w:val="20"/>
    </w:rPr>
  </w:style>
  <w:style w:type="character" w:customStyle="1" w:styleId="a6">
    <w:name w:val="頁首 字元"/>
    <w:basedOn w:val="a0"/>
    <w:link w:val="a5"/>
    <w:uiPriority w:val="99"/>
    <w:rsid w:val="00A810E4"/>
    <w:rPr>
      <w:rFonts w:ascii="Times New Roman" w:eastAsia="新細明體" w:hAnsi="Times New Roman" w:cs="Times New Roman"/>
      <w:sz w:val="20"/>
      <w:szCs w:val="20"/>
    </w:rPr>
  </w:style>
  <w:style w:type="paragraph" w:styleId="a7">
    <w:name w:val="footer"/>
    <w:basedOn w:val="a"/>
    <w:link w:val="a8"/>
    <w:uiPriority w:val="99"/>
    <w:unhideWhenUsed/>
    <w:rsid w:val="00A810E4"/>
    <w:pPr>
      <w:tabs>
        <w:tab w:val="center" w:pos="4153"/>
        <w:tab w:val="right" w:pos="8306"/>
      </w:tabs>
      <w:snapToGrid w:val="0"/>
    </w:pPr>
    <w:rPr>
      <w:sz w:val="20"/>
      <w:szCs w:val="20"/>
    </w:rPr>
  </w:style>
  <w:style w:type="character" w:customStyle="1" w:styleId="a8">
    <w:name w:val="頁尾 字元"/>
    <w:basedOn w:val="a0"/>
    <w:link w:val="a7"/>
    <w:uiPriority w:val="99"/>
    <w:rsid w:val="00A810E4"/>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C4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2C4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92C4D"/>
    <w:rPr>
      <w:color w:val="316500"/>
      <w:u w:val="single"/>
    </w:rPr>
  </w:style>
  <w:style w:type="paragraph" w:styleId="a5">
    <w:name w:val="header"/>
    <w:basedOn w:val="a"/>
    <w:link w:val="a6"/>
    <w:uiPriority w:val="99"/>
    <w:unhideWhenUsed/>
    <w:rsid w:val="00A810E4"/>
    <w:pPr>
      <w:tabs>
        <w:tab w:val="center" w:pos="4153"/>
        <w:tab w:val="right" w:pos="8306"/>
      </w:tabs>
      <w:snapToGrid w:val="0"/>
    </w:pPr>
    <w:rPr>
      <w:sz w:val="20"/>
      <w:szCs w:val="20"/>
    </w:rPr>
  </w:style>
  <w:style w:type="character" w:customStyle="1" w:styleId="a6">
    <w:name w:val="頁首 字元"/>
    <w:basedOn w:val="a0"/>
    <w:link w:val="a5"/>
    <w:uiPriority w:val="99"/>
    <w:rsid w:val="00A810E4"/>
    <w:rPr>
      <w:rFonts w:ascii="Times New Roman" w:eastAsia="新細明體" w:hAnsi="Times New Roman" w:cs="Times New Roman"/>
      <w:sz w:val="20"/>
      <w:szCs w:val="20"/>
    </w:rPr>
  </w:style>
  <w:style w:type="paragraph" w:styleId="a7">
    <w:name w:val="footer"/>
    <w:basedOn w:val="a"/>
    <w:link w:val="a8"/>
    <w:uiPriority w:val="99"/>
    <w:unhideWhenUsed/>
    <w:rsid w:val="00A810E4"/>
    <w:pPr>
      <w:tabs>
        <w:tab w:val="center" w:pos="4153"/>
        <w:tab w:val="right" w:pos="8306"/>
      </w:tabs>
      <w:snapToGrid w:val="0"/>
    </w:pPr>
    <w:rPr>
      <w:sz w:val="20"/>
      <w:szCs w:val="20"/>
    </w:rPr>
  </w:style>
  <w:style w:type="character" w:customStyle="1" w:styleId="a8">
    <w:name w:val="頁尾 字元"/>
    <w:basedOn w:val="a0"/>
    <w:link w:val="a7"/>
    <w:uiPriority w:val="99"/>
    <w:rsid w:val="00A810E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service.edu.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自然領域輔導團</dc:creator>
  <cp:lastModifiedBy>自然領域輔導團</cp:lastModifiedBy>
  <cp:revision>2</cp:revision>
  <dcterms:created xsi:type="dcterms:W3CDTF">2014-09-09T02:56:00Z</dcterms:created>
  <dcterms:modified xsi:type="dcterms:W3CDTF">2014-09-09T02:56:00Z</dcterms:modified>
</cp:coreProperties>
</file>